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6475730" cy="41052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 xml:space="preserve">Apéritif - Tajine – Dessert - Café </w:t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 xml:space="preserve">Vin compris </w:t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Ambiance musicale et bonne humeur !</w:t>
      </w:r>
    </w:p>
    <w:p>
      <w:pPr>
        <w:pStyle w:val="ListParagraph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PARTICIPATION : 17 € pour les adhérents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 </w:t>
      </w:r>
      <w:r>
        <w:rPr>
          <w:rFonts w:cs="Arial" w:ascii="Arial" w:hAnsi="Arial"/>
          <w:b/>
          <w:bCs/>
          <w:sz w:val="28"/>
          <w:szCs w:val="28"/>
        </w:rPr>
        <w:t>22 € pour les non-adhérents</w:t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Le pique-nique hors-sac est accepté pour les adhérents qui le souhaitent.</w:t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Pour les non-adhérents, le pique-nique hors-sac est aussi accepté mais avec une participation de 5 € pour le dessert</w:t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Vous ferez un geste collectif éco-responsable en apportant votre couvert personnel (couteau, fourchette, verre, grande assiette)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Apportez vos boules de pétanque  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sz w:val="24"/>
          <w:szCs w:val="24"/>
          <w:u w:val="single"/>
          <w:shd w:fill="FFFF00" w:val="clear"/>
        </w:rPr>
      </w:pPr>
      <w:r>
        <w:rPr>
          <w:rFonts w:cs="Arial" w:ascii="Arial" w:hAnsi="Arial"/>
          <w:b/>
          <w:bCs/>
          <w:color w:val="FF0000"/>
          <w:sz w:val="24"/>
          <w:szCs w:val="24"/>
          <w:u w:val="single"/>
          <w:shd w:fill="FFFF00" w:val="clear"/>
        </w:rPr>
        <w:t>Parking OBLIGATOIRE à l’entrée de l’Institut à droite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 xml:space="preserve">Les inscriptions auprès du secrétariat jusqu’au 4 juin </w:t>
      </w:r>
      <w:r>
        <w:rPr>
          <w:rFonts w:cs="Arial" w:ascii="Arial" w:hAnsi="Arial"/>
          <w:b/>
          <w:bCs/>
          <w:i/>
          <w:iCs/>
          <w:sz w:val="24"/>
          <w:szCs w:val="24"/>
        </w:rPr>
        <w:t>(Tel. 04 88 29 35 12)</w:t>
      </w:r>
      <w:r>
        <w:rPr>
          <w:rFonts w:cs="Arial" w:ascii="Arial" w:hAnsi="Arial"/>
          <w:b/>
          <w:bCs/>
          <w:sz w:val="24"/>
          <w:szCs w:val="24"/>
        </w:rPr>
        <w:t>, les mardis et jeudis de 16h à 18 h 30, ne seront validées que par le paiement correspondant à l’inscription.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Noto Sans Arabic UI"/>
        <w:sz w:val="22"/>
        <w:szCs w:val="22"/>
        <w:lang w:val="fr-FR" w:eastAsia="en-US" w:bidi="ar-SA"/>
      </w:rPr>
    </w:rPrDefault>
    <w:pPrDefault>
      <w:pPr>
        <w:suppressAutoHyphens w:val="true"/>
        <w:spacing w:lineRule="auto" w:line="259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9" w:before="0" w:after="160"/>
    </w:pPr>
    <w:rPr>
      <w:rFonts w:ascii="Calibri" w:hAnsi="Calibri" w:eastAsia="SimSun"/>
      <w:color w:val="auto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LienInternet">
    <w:name w:val="Lien Internet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basedOn w:val="DefaultParagraphFont"/>
    <w:qFormat/>
    <w:rPr>
      <w:color w:val="605E5C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Pages>1</Pages>
  <Words>119</Words>
  <Characters>624</Characters>
  <CharactersWithSpaces>739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2022-02-24T16:59:00Z</dcterms:created>
  <dc:creator>utilisateur</dc:creator>
  <dc:description/>
  <dc:language>fr-FR</dc:language>
  <cp:lastModifiedBy/>
  <cp:lastPrinted>2022-04-21T15:14:00Z</cp:lastPrinted>
  <dcterms:modified xsi:type="dcterms:W3CDTF">2024-04-30T15:08:46Z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